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6E" w:rsidRDefault="003406B2" w:rsidP="00274F66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lang w:eastAsia="ru-RU"/>
        </w:rPr>
        <w:drawing>
          <wp:inline distT="0" distB="0" distL="0" distR="0">
            <wp:extent cx="5940425" cy="8321189"/>
            <wp:effectExtent l="19050" t="0" r="3175" b="0"/>
            <wp:docPr id="1" name="Рисунок 1" descr="C:\Users\Admin\Downloads\Длинное изображение 01.11.2024 10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линное изображение 01.11.2024 10.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F6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                    </w:t>
      </w:r>
    </w:p>
    <w:p w:rsidR="006310BA" w:rsidRDefault="006310BA" w:rsidP="00274F66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274F66" w:rsidRDefault="00274F66" w:rsidP="00274F66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 xml:space="preserve">    </w:t>
      </w:r>
      <w:r w:rsidR="006310BA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</w:t>
      </w:r>
      <w:r w:rsidR="00CC5308" w:rsidRPr="00CC530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Рабочая программа по музыке </w:t>
      </w:r>
    </w:p>
    <w:p w:rsidR="00CC5308" w:rsidRPr="00CC5308" w:rsidRDefault="00274F66" w:rsidP="00274F66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</w:t>
      </w:r>
      <w:r w:rsidR="00CC5308" w:rsidRPr="00CC530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на уровень начального общего образования</w:t>
      </w: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(для 1-4 классов)</w:t>
      </w:r>
    </w:p>
    <w:p w:rsidR="00CC5308" w:rsidRPr="00CC5308" w:rsidRDefault="00CC5308" w:rsidP="00CC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0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="00274F6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            </w:t>
      </w:r>
    </w:p>
    <w:p w:rsidR="00CC5308" w:rsidRPr="00CC5308" w:rsidRDefault="00274F66" w:rsidP="00CC5308">
      <w:pPr>
        <w:spacing w:before="559" w:after="280" w:line="352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 xml:space="preserve">                             ПОЯСНИТЕЛЬ</w:t>
      </w:r>
      <w:r w:rsidR="00CC5308" w:rsidRPr="00CC5308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>НАЯ ЗАПИСКА</w:t>
      </w:r>
    </w:p>
    <w:p w:rsidR="00CC5308" w:rsidRPr="00CC5308" w:rsidRDefault="00CC5308" w:rsidP="00CC5308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Рабочая программа по музыке на уровень начального общего образования для обучающихся 1–4-х классов</w:t>
      </w:r>
      <w:r w:rsidR="00274F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 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разработана в соответствии с требованиями:</w:t>
      </w:r>
    </w:p>
    <w:p w:rsidR="00CC5308" w:rsidRPr="00CC5308" w:rsidRDefault="00196E3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anchor="/document/99/902389617/" w:tgtFrame="_self" w:history="1"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Федерального закона от 29.12.2012 № 273-ФЗ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Федерации»;</w:t>
      </w:r>
    </w:p>
    <w:p w:rsidR="00CC5308" w:rsidRPr="00CC5308" w:rsidRDefault="00196E3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/document/99/607175842/" w:tgtFrame="_self" w:history="1"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приказа </w:t>
        </w:r>
        <w:proofErr w:type="spellStart"/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 31.05.2021 № 286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CC5308" w:rsidRPr="00CC5308" w:rsidRDefault="00196E3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99/603340708/" w:tgtFrame="_self" w:history="1"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приказа </w:t>
        </w:r>
        <w:proofErr w:type="spellStart"/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 22.03.2021 № 115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CC5308" w:rsidRPr="00CC5308" w:rsidRDefault="00196E3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99/566085656/ZAP23UG3D9/" w:tgtFrame="_self" w:history="1"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СП 2.4.3648-20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0" w:anchor="/document/99/566085656/" w:tgtFrame="_self" w:history="1"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постановлением главного санитарного врача от 28.09.2020 № 28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C5308" w:rsidRPr="00CC5308" w:rsidRDefault="00196E3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anchor="/document/99/573500115/XA00LVA2M9/" w:tgtFrame="_self" w:history="1">
        <w:proofErr w:type="spellStart"/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СанПиН</w:t>
        </w:r>
        <w:proofErr w:type="spellEnd"/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1.2.3685-21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2" w:anchor="/document/99/573500115/" w:tgtFrame="_self" w:history="1">
        <w:r w:rsidR="00CC5308" w:rsidRPr="00CC5308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постановлением главного санитарного врача от 28.01.2021 № 2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C5308" w:rsidRPr="00CC5308" w:rsidRDefault="00196E3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3" w:anchor="/document/16/93035/dfasdhragb/" w:history="1">
        <w:r w:rsidR="00CC5308" w:rsidRPr="00CC5308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концепции преподавания предметной области «Искусство»</w:t>
        </w:r>
      </w:hyperlink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утвержденной 24.12.2018 решением Коллегии </w:t>
      </w:r>
      <w:proofErr w:type="spellStart"/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="00CC5308"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C5308" w:rsidRPr="00CC5308" w:rsidRDefault="00CC530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примерной рабочей программы по музыке;</w:t>
      </w:r>
    </w:p>
    <w:p w:rsidR="00CC5308" w:rsidRPr="00CC5308" w:rsidRDefault="00CC530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основной образовательной программы начального общего образования, утвержденной приказом</w:t>
      </w:r>
      <w:r w:rsidR="00274F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 </w:t>
      </w:r>
      <w:r w:rsidR="0025796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30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.08.202</w:t>
      </w:r>
      <w:r w:rsidR="0025796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№ </w:t>
      </w:r>
      <w:r w:rsidR="0025796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10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основной образовательной программы начального общего образования»;</w:t>
      </w:r>
    </w:p>
    <w:p w:rsidR="00CC5308" w:rsidRPr="00CC5308" w:rsidRDefault="00CC5308" w:rsidP="00CC5308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УМК </w:t>
      </w:r>
      <w:r w:rsidR="002A51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для 1–4-х классов по музыке Критская Е.Д., Сергеева Г.П., </w:t>
      </w:r>
      <w:proofErr w:type="spellStart"/>
      <w:r w:rsidR="002A51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Шмагина</w:t>
      </w:r>
      <w:proofErr w:type="spellEnd"/>
      <w:r w:rsidR="002A51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Т.</w:t>
      </w:r>
      <w:proofErr w:type="gramStart"/>
      <w:r w:rsidR="002A51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</w:t>
      </w:r>
      <w:proofErr w:type="gramEnd"/>
    </w:p>
    <w:p w:rsidR="00CC5308" w:rsidRPr="00CC5308" w:rsidRDefault="00CC5308" w:rsidP="00CC5308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Рабочая программа учебного предмета «Музыка» для обучающихся на уровне основного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</w:t>
      </w:r>
      <w:r w:rsidR="00274F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СОШ.</w:t>
      </w:r>
    </w:p>
    <w:p w:rsidR="00CC5308" w:rsidRPr="00CC5308" w:rsidRDefault="00CC5308" w:rsidP="00CC5308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Целью реализации 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данной программы является воспитание музыкальной </w:t>
      </w:r>
      <w:proofErr w:type="gram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культуры</w:t>
      </w:r>
      <w:proofErr w:type="gram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части всей духовной культуры обучающихся через:</w:t>
      </w:r>
    </w:p>
    <w:p w:rsidR="00CC5308" w:rsidRPr="00CC5308" w:rsidRDefault="00CC5308" w:rsidP="00CC5308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становление системы ценностей обучающихся в единстве эмоциональной и познавательной сфер;</w:t>
      </w:r>
    </w:p>
    <w:p w:rsidR="00CC5308" w:rsidRPr="00CC5308" w:rsidRDefault="00CC5308" w:rsidP="00CC5308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C5308" w:rsidRPr="00CC5308" w:rsidRDefault="00CC5308" w:rsidP="00CC5308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формирование творческих способностей ребенка, развитие внутренней мотивации к </w:t>
      </w:r>
      <w:proofErr w:type="spell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музицированию</w:t>
      </w:r>
      <w:proofErr w:type="spell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C5308" w:rsidRPr="00CC5308" w:rsidRDefault="00CC5308" w:rsidP="00CC5308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Достижение цели обеспечивает решение учебно-методических </w:t>
      </w:r>
      <w:r w:rsidRPr="00CC530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задач: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формирование эмоционально-ценностной отзывчивости </w:t>
      </w:r>
      <w:proofErr w:type="gram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</w:t>
      </w:r>
      <w:proofErr w:type="gram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прекрасное в жизни и в искусстве;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музицирования</w:t>
      </w:r>
      <w:proofErr w:type="spell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культуры осознанного восприятия музыкальных образов;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приобщение к общечеловеческим духовным ценностям через собственный внутренний опыт эмоционального переживания;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развитие ассоциативного мышления и продуктивного воображения;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овладение предметными умениями и навыками в различных видах </w:t>
      </w:r>
      <w:proofErr w:type="gram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практического</w:t>
      </w:r>
      <w:proofErr w:type="gram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музицирования</w:t>
      </w:r>
      <w:proofErr w:type="spell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введение ребенка в искусство через разнообразие видов музыкальной деятельности, в том числе: слушание (воспитание грамотного слушателя), исполнение (пение, игра на доступных музыкальных инструментах), сочинение (элементы импровизации, композиции, аранжировки), музыкальное движение (пластическое интонирование, танец, двигательное моделирование и др.), исследовательские и творческие проекты;</w:t>
      </w:r>
      <w:proofErr w:type="gramEnd"/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воспитание уважения к </w:t>
      </w:r>
      <w:proofErr w:type="spell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цивилизационному</w:t>
      </w:r>
      <w:proofErr w:type="spell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наследию России; присвоение интонационно-образного строя отечественной музыкальной культуры;</w:t>
      </w:r>
    </w:p>
    <w:p w:rsidR="00CC5308" w:rsidRPr="00CC5308" w:rsidRDefault="00CC5308" w:rsidP="00CC5308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расширение кругозора, воспитание любознательности, интереса к музыкальной культуре других стран, культур, времен и народов.</w:t>
      </w:r>
    </w:p>
    <w:p w:rsidR="00CC5308" w:rsidRPr="00CC5308" w:rsidRDefault="00CC5308" w:rsidP="00CC5308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ФГОС НОО учебный предмет «Музыка» входит в предметную область «Искусство», является обязательным для изучения в начальной школе с 1-го по 4-й кла</w:t>
      </w:r>
      <w:proofErr w:type="gramStart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сс вкл</w:t>
      </w:r>
      <w:proofErr w:type="gramEnd"/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ючительно. В учебном плане </w:t>
      </w:r>
      <w:r w:rsidR="0025796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ОУ</w:t>
      </w:r>
      <w:r w:rsidR="0025796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Олойская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СОШ 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изучение музыки предусмотрено 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135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часов за четыре года обучения: 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33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часа в 1-м классе и по </w:t>
      </w:r>
      <w:r w:rsidRPr="00CC530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34</w:t>
      </w:r>
      <w:r w:rsidRPr="00CC53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часа в год во 2—4-х классах.</w:t>
      </w:r>
    </w:p>
    <w:p w:rsidR="006B47A3" w:rsidRDefault="006B47A3" w:rsidP="006B47A3">
      <w:pPr>
        <w:spacing w:after="21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Учебно-методическое обеспечение образовательного процесса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669"/>
        <w:gridCol w:w="2078"/>
        <w:gridCol w:w="3188"/>
        <w:gridCol w:w="1170"/>
        <w:gridCol w:w="1814"/>
      </w:tblGrid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6B47A3" w:rsidTr="006B47A3">
        <w:trPr>
          <w:jc w:val="center"/>
        </w:trPr>
        <w:tc>
          <w:tcPr>
            <w:tcW w:w="891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Для учителя</w:t>
            </w:r>
          </w:p>
        </w:tc>
      </w:tr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Музыка. 1 класс. Учебник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Критская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Е.Д.,Сергеева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Г.П.,Шмагина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Т.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Pr="0009004E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0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Музыка.1–4 классы. Рабочая программа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Критская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Е.Д.,Сергеева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Г.П.,Шмагина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Т.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Pr="0009004E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0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</w:tr>
      <w:tr w:rsidR="006B47A3" w:rsidTr="006B47A3">
        <w:trPr>
          <w:jc w:val="center"/>
        </w:trPr>
        <w:tc>
          <w:tcPr>
            <w:tcW w:w="891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Для обучающихся</w:t>
            </w:r>
          </w:p>
        </w:tc>
      </w:tr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Музыка. 1 класс. Учебник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Критская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Е.Д.,Сергеева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Г.П.,Шмагина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Т.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Pr="0009004E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0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21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Музыка. 1 класс. Рабочая тетрадь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Критская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Е.Д.,Сергеева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Г.П.,Шмагина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Т.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Pr="0009004E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0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47A3" w:rsidTr="006B47A3">
        <w:trPr>
          <w:jc w:val="center"/>
        </w:trPr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3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B47A3" w:rsidRDefault="006B47A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</w:tr>
    </w:tbl>
    <w:p w:rsidR="006B47A3" w:rsidRDefault="006B47A3" w:rsidP="00CC5308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6B47A3" w:rsidRDefault="006B47A3" w:rsidP="00CC5308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6B47A3" w:rsidRDefault="006B47A3" w:rsidP="00CC5308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6B47A3" w:rsidRDefault="006B47A3" w:rsidP="00CC5308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</w:rPr>
        <w:noBreakHyphen/>
        <w:t xml:space="preserve"> 135 часов: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</w:t>
      </w:r>
      <w:proofErr w:type="gramStart"/>
      <w:r>
        <w:rPr>
          <w:rFonts w:ascii="Times New Roman" w:hAnsi="Times New Roman"/>
          <w:color w:val="000000"/>
          <w:sz w:val="28"/>
        </w:rPr>
        <w:t>активную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13CC1" w:rsidRDefault="00613CC1" w:rsidP="00613CC1">
      <w:pPr>
        <w:spacing w:after="0"/>
        <w:sectPr w:rsidR="00613CC1">
          <w:pgSz w:w="11906" w:h="16383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color w:val="000000"/>
          <w:sz w:val="28"/>
        </w:rPr>
        <w:t>значимых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>
        <w:rPr>
          <w:rFonts w:ascii="Times New Roman" w:hAnsi="Times New Roman"/>
          <w:color w:val="000000"/>
          <w:sz w:val="28"/>
        </w:rPr>
        <w:t>Бабка-ёжка</w:t>
      </w:r>
      <w:proofErr w:type="spellEnd"/>
      <w:r>
        <w:rPr>
          <w:rFonts w:ascii="Times New Roman" w:hAnsi="Times New Roman"/>
          <w:color w:val="000000"/>
          <w:sz w:val="28"/>
        </w:rPr>
        <w:t>», «Заинька» и другие);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нараспев;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</w:t>
      </w:r>
      <w:r w:rsidR="0025796E">
        <w:rPr>
          <w:rFonts w:ascii="Times New Roman" w:hAnsi="Times New Roman"/>
          <w:color w:val="000000"/>
          <w:sz w:val="28"/>
        </w:rPr>
        <w:t xml:space="preserve">бурятского </w:t>
      </w:r>
      <w:proofErr w:type="spellStart"/>
      <w:r w:rsidR="0025796E">
        <w:rPr>
          <w:rFonts w:ascii="Times New Roman" w:hAnsi="Times New Roman"/>
          <w:color w:val="000000"/>
          <w:sz w:val="28"/>
        </w:rPr>
        <w:t>Гэсэр</w:t>
      </w:r>
      <w:proofErr w:type="spellEnd"/>
      <w:r w:rsidR="0025796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якутского </w:t>
      </w:r>
      <w:proofErr w:type="spellStart"/>
      <w:r>
        <w:rPr>
          <w:rFonts w:ascii="Times New Roman" w:hAnsi="Times New Roman"/>
          <w:color w:val="000000"/>
          <w:sz w:val="28"/>
        </w:rPr>
        <w:t>Олонхо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color w:val="000000"/>
          <w:sz w:val="28"/>
        </w:rPr>
        <w:t>духовые</w:t>
      </w:r>
      <w:proofErr w:type="gramEnd"/>
      <w:r>
        <w:rPr>
          <w:rFonts w:ascii="Times New Roman" w:hAnsi="Times New Roman"/>
          <w:color w:val="000000"/>
          <w:sz w:val="28"/>
        </w:rPr>
        <w:t>, ударные, струнные);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color w:val="000000"/>
          <w:sz w:val="28"/>
        </w:rPr>
        <w:t>Осенины</w:t>
      </w:r>
      <w:proofErr w:type="spellEnd"/>
      <w:r>
        <w:rPr>
          <w:rFonts w:ascii="Times New Roman" w:hAnsi="Times New Roman"/>
          <w:color w:val="000000"/>
          <w:sz w:val="28"/>
        </w:rPr>
        <w:t>, Масленица, Троица) и (или) праздниках других народов России (</w:t>
      </w:r>
      <w:proofErr w:type="spellStart"/>
      <w:r w:rsidR="0025796E">
        <w:rPr>
          <w:rFonts w:ascii="Times New Roman" w:hAnsi="Times New Roman"/>
          <w:color w:val="000000"/>
          <w:sz w:val="28"/>
        </w:rPr>
        <w:t>Сагаалган</w:t>
      </w:r>
      <w:proofErr w:type="spellEnd"/>
      <w:r w:rsidR="0025796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Сабантуй, Байрам, </w:t>
      </w:r>
      <w:proofErr w:type="spellStart"/>
      <w:r>
        <w:rPr>
          <w:rFonts w:ascii="Times New Roman" w:hAnsi="Times New Roman"/>
          <w:color w:val="000000"/>
          <w:sz w:val="28"/>
        </w:rPr>
        <w:t>Навруз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Ысыах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>
        <w:rPr>
          <w:rFonts w:ascii="Times New Roman" w:hAnsi="Times New Roman"/>
          <w:color w:val="000000"/>
          <w:sz w:val="28"/>
        </w:rPr>
        <w:t>пентатонные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13CC1" w:rsidRP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Глюка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13CC1" w:rsidRP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13CC1" w:rsidRP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оркестром;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color w:val="000000"/>
          <w:sz w:val="28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13CC1" w:rsidRPr="003D6878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</w:rPr>
        <w:t>сальса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босса-нова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13CC1" w:rsidRPr="003D6878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13CC1" w:rsidRPr="003D6878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>
        <w:rPr>
          <w:rFonts w:ascii="Times New Roman" w:hAnsi="Times New Roman"/>
          <w:color w:val="000000"/>
          <w:sz w:val="28"/>
        </w:rPr>
        <w:t>приговорки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13CC1" w:rsidRPr="003D6878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>
        <w:rPr>
          <w:rFonts w:ascii="Times New Roman" w:hAnsi="Times New Roman"/>
          <w:color w:val="000000"/>
          <w:sz w:val="28"/>
        </w:rPr>
        <w:t>конфессии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13CC1" w:rsidRPr="003D6878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13CC1" w:rsidRPr="003D6878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13CC1" w:rsidRPr="003D6878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</w:rPr>
        <w:t>-К</w:t>
      </w:r>
      <w:proofErr w:type="gramEnd"/>
      <w:r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>
        <w:rPr>
          <w:rFonts w:ascii="Times New Roman" w:hAnsi="Times New Roman"/>
          <w:color w:val="000000"/>
          <w:sz w:val="28"/>
        </w:rPr>
        <w:t>Глюка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8"/>
        </w:rPr>
        <w:t>виртуальный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hAnsi="Times New Roman"/>
          <w:color w:val="000000"/>
          <w:sz w:val="28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</w:rPr>
        <w:t>рэпа</w:t>
      </w:r>
      <w:proofErr w:type="spellEnd"/>
      <w:r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семплами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13CC1" w:rsidRDefault="00613CC1" w:rsidP="00613CC1">
      <w:pPr>
        <w:spacing w:after="0"/>
        <w:ind w:left="120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выше-ниже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>
        <w:rPr>
          <w:rFonts w:ascii="Times New Roman" w:hAnsi="Times New Roman"/>
          <w:color w:val="000000"/>
          <w:sz w:val="28"/>
        </w:rPr>
        <w:t>Остинато</w:t>
      </w:r>
      <w:proofErr w:type="spellEnd"/>
      <w:r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color w:val="000000"/>
          <w:sz w:val="28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8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</w:rPr>
        <w:t>, арпеджио.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мелодическим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>
        <w:rPr>
          <w:rFonts w:ascii="Times New Roman" w:hAnsi="Times New Roman"/>
          <w:color w:val="000000"/>
          <w:sz w:val="28"/>
        </w:rPr>
        <w:t>Двухчастная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>
        <w:rPr>
          <w:rFonts w:ascii="Times New Roman" w:hAnsi="Times New Roman"/>
          <w:color w:val="000000"/>
          <w:sz w:val="28"/>
        </w:rPr>
        <w:t>репризная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>
        <w:rPr>
          <w:rFonts w:ascii="Times New Roman" w:hAnsi="Times New Roman"/>
          <w:color w:val="000000"/>
          <w:sz w:val="28"/>
        </w:rPr>
        <w:t>двухчастной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>
        <w:rPr>
          <w:rFonts w:ascii="Times New Roman" w:hAnsi="Times New Roman"/>
          <w:color w:val="000000"/>
          <w:sz w:val="28"/>
        </w:rPr>
        <w:t>двухчастной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>
        <w:rPr>
          <w:rFonts w:ascii="Times New Roman" w:hAnsi="Times New Roman"/>
          <w:color w:val="000000"/>
          <w:sz w:val="28"/>
        </w:rPr>
        <w:t>репризной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13CC1" w:rsidRDefault="00613CC1" w:rsidP="00613CC1">
      <w:pPr>
        <w:spacing w:after="0"/>
        <w:sectPr w:rsidR="00613CC1">
          <w:pgSz w:w="11906" w:h="16383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 w:line="264" w:lineRule="auto"/>
        <w:ind w:left="120"/>
        <w:jc w:val="both"/>
      </w:pPr>
      <w:bookmarkStart w:id="0" w:name="block-22756990"/>
      <w:bookmarkEnd w:id="0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13CC1" w:rsidRDefault="00613CC1" w:rsidP="00613CC1">
      <w:pPr>
        <w:spacing w:after="0" w:line="264" w:lineRule="auto"/>
        <w:ind w:left="120"/>
        <w:jc w:val="both"/>
      </w:pP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13CC1" w:rsidRDefault="00613CC1" w:rsidP="00613CC1">
      <w:pPr>
        <w:spacing w:after="0"/>
        <w:ind w:left="120"/>
      </w:pPr>
      <w:bookmarkStart w:id="1" w:name="_Toc139972685"/>
      <w:bookmarkEnd w:id="1"/>
    </w:p>
    <w:p w:rsidR="00613CC1" w:rsidRDefault="00613CC1" w:rsidP="00613CC1">
      <w:pPr>
        <w:spacing w:after="0" w:line="264" w:lineRule="auto"/>
        <w:ind w:left="120"/>
        <w:jc w:val="both"/>
      </w:pP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3CC1" w:rsidRDefault="00613CC1" w:rsidP="00613CC1">
      <w:pPr>
        <w:spacing w:after="0" w:line="264" w:lineRule="auto"/>
        <w:ind w:left="120"/>
        <w:jc w:val="both"/>
      </w:pP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</w:rPr>
        <w:t>)п</w:t>
      </w:r>
      <w:proofErr w:type="gramEnd"/>
      <w:r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 (сотрудничество):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ответственно выполнять </w:t>
      </w:r>
      <w:proofErr w:type="gramStart"/>
      <w:r>
        <w:rPr>
          <w:rFonts w:ascii="Times New Roman" w:hAnsi="Times New Roman"/>
          <w:color w:val="000000"/>
          <w:sz w:val="28"/>
        </w:rPr>
        <w:t>свою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часть работы; оценивать свой вклад в общий результат;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13CC1" w:rsidRDefault="00613CC1" w:rsidP="00613CC1">
      <w:pPr>
        <w:spacing w:after="0"/>
        <w:ind w:left="120"/>
      </w:pPr>
      <w:bookmarkStart w:id="2" w:name="_Toc139972686"/>
      <w:bookmarkEnd w:id="2"/>
    </w:p>
    <w:p w:rsidR="00613CC1" w:rsidRDefault="00613CC1" w:rsidP="00613CC1">
      <w:pPr>
        <w:spacing w:after="0" w:line="264" w:lineRule="auto"/>
        <w:ind w:left="120"/>
        <w:jc w:val="both"/>
      </w:pPr>
    </w:p>
    <w:p w:rsidR="00613CC1" w:rsidRDefault="00613CC1" w:rsidP="00613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3CC1" w:rsidRDefault="00613CC1" w:rsidP="00613CC1">
      <w:pPr>
        <w:spacing w:after="0" w:line="264" w:lineRule="auto"/>
        <w:ind w:left="120"/>
        <w:jc w:val="both"/>
      </w:pP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13CC1" w:rsidRDefault="00613CC1" w:rsidP="00613CC1">
      <w:pPr>
        <w:spacing w:after="0" w:line="264" w:lineRule="auto"/>
        <w:ind w:left="120"/>
        <w:jc w:val="both"/>
      </w:pPr>
    </w:p>
    <w:p w:rsidR="00613CC1" w:rsidRDefault="00613CC1" w:rsidP="00613CC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>
        <w:rPr>
          <w:rFonts w:ascii="Times New Roman" w:hAnsi="Times New Roman"/>
          <w:color w:val="000000"/>
          <w:sz w:val="28"/>
        </w:rPr>
        <w:t>двухчастную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>
        <w:rPr>
          <w:rFonts w:ascii="Times New Roman" w:hAnsi="Times New Roman"/>
          <w:color w:val="000000"/>
          <w:sz w:val="28"/>
        </w:rPr>
        <w:t>репризную</w:t>
      </w:r>
      <w:proofErr w:type="spellEnd"/>
      <w:r>
        <w:rPr>
          <w:rFonts w:ascii="Times New Roman" w:hAnsi="Times New Roman"/>
          <w:color w:val="000000"/>
          <w:sz w:val="28"/>
        </w:rPr>
        <w:t>, рондо, вариации;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13CC1" w:rsidRDefault="00613CC1" w:rsidP="00613C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13CC1" w:rsidRDefault="00613CC1" w:rsidP="00613CC1">
      <w:pPr>
        <w:spacing w:after="0"/>
        <w:sectPr w:rsidR="00613CC1">
          <w:pgSz w:w="11906" w:h="16383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</w:pPr>
      <w:bookmarkStart w:id="3" w:name="block-2275699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13CC1" w:rsidTr="00613CC1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А.Пришельца); «Моя Россия» (муз.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Г. Струве, сл. Н.Соловьёвой)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Земелюшка-чернозем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кота-воркота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Потапенко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</w:t>
            </w:r>
            <w:r w:rsidR="002579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Глюка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r w:rsidR="0025796E">
              <w:rPr>
                <w:rFonts w:ascii="Times New Roman" w:hAnsi="Times New Roman"/>
                <w:color w:val="000000"/>
                <w:sz w:val="24"/>
              </w:rPr>
              <w:t>йские композиторы-классики: Л. В</w:t>
            </w:r>
            <w:r>
              <w:rPr>
                <w:rFonts w:ascii="Times New Roman" w:hAnsi="Times New Roman"/>
                <w:color w:val="000000"/>
                <w:sz w:val="24"/>
              </w:rPr>
              <w:t>ан Бетховен Марш «Афинские развалины», И.Брамс «Колыбельная»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25796E" w:rsidRDefault="00613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Pr="0025796E" w:rsidRDefault="00613C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Pr="0025796E" w:rsidRDefault="00613C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Pr="0025796E" w:rsidRDefault="00613CC1">
            <w:pPr>
              <w:spacing w:after="0"/>
              <w:ind w:left="135"/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25796E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25796E" w:rsidRDefault="00613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Pr="0025796E" w:rsidRDefault="00613CC1"/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25796E" w:rsidRDefault="00613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</w:t>
            </w:r>
            <w:r w:rsidR="002579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13CC1" w:rsidTr="00613CC1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В.Я.</w:t>
            </w:r>
            <w:r w:rsidR="002579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ильм-сказка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51"/>
      </w:tblGrid>
      <w:tr w:rsidR="00613CC1" w:rsidTr="00613CC1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«Пойду ль я, выйду ль я»; кант «Радуйся,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Глюк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сл.</w:t>
            </w:r>
            <w:r w:rsidR="002579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C.В. Рахманинов «Не пой, красавица при мне» и Ж.Бизе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Гершвина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«Слушая Баха»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Радецки-марш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5"/>
                </w:rPr>
                <w:t>https://m.edsoo.ru/7f411bf8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84"/>
      </w:tblGrid>
      <w:tr w:rsidR="00613CC1" w:rsidTr="00613CC1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5"/>
                </w:rPr>
                <w:t>https://m.edsoo.ru/7f412ea4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bookmarkStart w:id="4" w:name="block-227569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3CC1" w:rsidRDefault="00613CC1" w:rsidP="00613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13CC1" w:rsidTr="00613CC1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13CC1" w:rsidTr="00613CC1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1"/>
        <w:gridCol w:w="3816"/>
        <w:gridCol w:w="1197"/>
        <w:gridCol w:w="1841"/>
        <w:gridCol w:w="1910"/>
        <w:gridCol w:w="1347"/>
        <w:gridCol w:w="2998"/>
      </w:tblGrid>
      <w:tr w:rsidR="00613CC1" w:rsidTr="00613CC1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5"/>
                </w:rPr>
                <w:t>https://m.edsoo.ru/f5e9668a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5"/>
                </w:rPr>
                <w:t>https://m.edsoo.ru/f5e92d78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5"/>
                </w:rPr>
                <w:t>https://m.edsoo.ru/f5e946aa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5"/>
                </w:rPr>
                <w:t>https://m.edsoo.ru/f5e96b94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5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>
                <w:rPr>
                  <w:rStyle w:val="a5"/>
                </w:rPr>
                <w:t>https://m.edsoo.ru/f5e986ce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5"/>
                </w:rPr>
                <w:t>https://m.edsoo.ru/f2a35116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1"/>
        <w:gridCol w:w="3816"/>
        <w:gridCol w:w="1197"/>
        <w:gridCol w:w="1841"/>
        <w:gridCol w:w="1910"/>
        <w:gridCol w:w="1347"/>
        <w:gridCol w:w="2998"/>
      </w:tblGrid>
      <w:tr w:rsidR="00613CC1" w:rsidTr="00613CC1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CC1" w:rsidRDefault="00613CC1">
            <w:pPr>
              <w:spacing w:after="0" w:line="240" w:lineRule="auto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5"/>
                </w:rPr>
                <w:t>https://m.edsoo.ru/f5e99484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5"/>
                </w:rPr>
                <w:t>https://m.edsoo.ru/f5e98bb0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5"/>
                </w:rPr>
                <w:t>https://m.edsoo.ru/f5e942cc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5"/>
                </w:rPr>
                <w:t>https://m.edsoo.ru/f5e99ad8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5"/>
                </w:rPr>
                <w:t>https://m.edsoo.ru/f5e98962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3D6878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5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>
                <w:rPr>
                  <w:rStyle w:val="a5"/>
                </w:rPr>
                <w:t>https://m.edsoo.ru/f5e96e50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5"/>
                </w:rPr>
                <w:t>https://m.edsoo.ru/f5e98d86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5"/>
                </w:rPr>
                <w:t>https://m.edsoo.ru/f5e95050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5"/>
                </w:rPr>
                <w:t>https://m.edsoo.ru/f5e9a154</w:t>
              </w:r>
            </w:hyperlink>
          </w:p>
        </w:tc>
      </w:tr>
      <w:tr w:rsidR="00613CC1" w:rsidTr="00613CC1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spacing w:after="0"/>
              <w:ind w:left="135"/>
              <w:rPr>
                <w:lang w:val="en-US"/>
              </w:rPr>
            </w:pPr>
          </w:p>
        </w:tc>
      </w:tr>
      <w:tr w:rsidR="00613CC1" w:rsidTr="00613C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Pr="00613CC1" w:rsidRDefault="00613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3CC1" w:rsidRDefault="00613CC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3CC1" w:rsidRDefault="00613CC1">
            <w:pPr>
              <w:rPr>
                <w:lang w:val="en-US"/>
              </w:rPr>
            </w:pPr>
          </w:p>
        </w:tc>
      </w:tr>
    </w:tbl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sectPr w:rsidR="0061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CC1" w:rsidRDefault="00613CC1" w:rsidP="00613CC1">
      <w:pPr>
        <w:spacing w:after="0"/>
        <w:sectPr w:rsidR="00613CC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2756993"/>
      <w:bookmarkEnd w:id="5"/>
    </w:p>
    <w:p w:rsidR="00613CC1" w:rsidRDefault="00613CC1" w:rsidP="00613CC1">
      <w:bookmarkStart w:id="6" w:name="block-22756994"/>
      <w:bookmarkEnd w:id="6"/>
    </w:p>
    <w:p w:rsidR="006B47A3" w:rsidRDefault="006B47A3" w:rsidP="00CC5308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sectPr w:rsidR="006B47A3" w:rsidSect="00613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B28"/>
    <w:multiLevelType w:val="multilevel"/>
    <w:tmpl w:val="597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B169B"/>
    <w:multiLevelType w:val="multilevel"/>
    <w:tmpl w:val="C62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62E7E"/>
    <w:multiLevelType w:val="multilevel"/>
    <w:tmpl w:val="A1C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6E70"/>
    <w:multiLevelType w:val="multilevel"/>
    <w:tmpl w:val="06B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A4885"/>
    <w:multiLevelType w:val="multilevel"/>
    <w:tmpl w:val="D0F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96C00"/>
    <w:multiLevelType w:val="multilevel"/>
    <w:tmpl w:val="1EA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656FF"/>
    <w:multiLevelType w:val="multilevel"/>
    <w:tmpl w:val="586A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06970"/>
    <w:multiLevelType w:val="multilevel"/>
    <w:tmpl w:val="9AE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92F97"/>
    <w:multiLevelType w:val="multilevel"/>
    <w:tmpl w:val="CCB2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E13E1"/>
    <w:multiLevelType w:val="multilevel"/>
    <w:tmpl w:val="AF16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F6F7E"/>
    <w:multiLevelType w:val="multilevel"/>
    <w:tmpl w:val="F924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6546F"/>
    <w:multiLevelType w:val="multilevel"/>
    <w:tmpl w:val="D7DA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D7C27"/>
    <w:multiLevelType w:val="multilevel"/>
    <w:tmpl w:val="7A8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D6153"/>
    <w:multiLevelType w:val="multilevel"/>
    <w:tmpl w:val="D96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12C72"/>
    <w:multiLevelType w:val="multilevel"/>
    <w:tmpl w:val="88E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06686"/>
    <w:multiLevelType w:val="multilevel"/>
    <w:tmpl w:val="D95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30BBE"/>
    <w:multiLevelType w:val="multilevel"/>
    <w:tmpl w:val="4F0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85653"/>
    <w:multiLevelType w:val="multilevel"/>
    <w:tmpl w:val="D10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C4C73"/>
    <w:multiLevelType w:val="multilevel"/>
    <w:tmpl w:val="3192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54EA4"/>
    <w:multiLevelType w:val="multilevel"/>
    <w:tmpl w:val="7BE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80419"/>
    <w:multiLevelType w:val="multilevel"/>
    <w:tmpl w:val="C420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CB3B36"/>
    <w:multiLevelType w:val="multilevel"/>
    <w:tmpl w:val="B2D0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37191"/>
    <w:multiLevelType w:val="multilevel"/>
    <w:tmpl w:val="1ED4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16"/>
  </w:num>
  <w:num w:numId="14">
    <w:abstractNumId w:val="20"/>
  </w:num>
  <w:num w:numId="15">
    <w:abstractNumId w:val="8"/>
  </w:num>
  <w:num w:numId="16">
    <w:abstractNumId w:val="21"/>
  </w:num>
  <w:num w:numId="17">
    <w:abstractNumId w:val="14"/>
  </w:num>
  <w:num w:numId="18">
    <w:abstractNumId w:val="22"/>
  </w:num>
  <w:num w:numId="19">
    <w:abstractNumId w:val="11"/>
  </w:num>
  <w:num w:numId="20">
    <w:abstractNumId w:val="19"/>
  </w:num>
  <w:num w:numId="21">
    <w:abstractNumId w:val="6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308"/>
    <w:rsid w:val="0001085F"/>
    <w:rsid w:val="0009004E"/>
    <w:rsid w:val="00196E38"/>
    <w:rsid w:val="001E0BC9"/>
    <w:rsid w:val="0025796E"/>
    <w:rsid w:val="00274F66"/>
    <w:rsid w:val="002A5146"/>
    <w:rsid w:val="003406B2"/>
    <w:rsid w:val="00351CA2"/>
    <w:rsid w:val="003D6878"/>
    <w:rsid w:val="00470827"/>
    <w:rsid w:val="005E1CD0"/>
    <w:rsid w:val="00613CC1"/>
    <w:rsid w:val="006310BA"/>
    <w:rsid w:val="006B47A3"/>
    <w:rsid w:val="00713467"/>
    <w:rsid w:val="007A58C9"/>
    <w:rsid w:val="00874799"/>
    <w:rsid w:val="00AE1FF0"/>
    <w:rsid w:val="00C7367B"/>
    <w:rsid w:val="00CC5308"/>
    <w:rsid w:val="00D70047"/>
    <w:rsid w:val="00D7479B"/>
    <w:rsid w:val="00D83C19"/>
    <w:rsid w:val="00DC7C87"/>
    <w:rsid w:val="00EC2C26"/>
    <w:rsid w:val="00FA4105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D0"/>
  </w:style>
  <w:style w:type="paragraph" w:styleId="1">
    <w:name w:val="heading 1"/>
    <w:basedOn w:val="a"/>
    <w:next w:val="a"/>
    <w:link w:val="10"/>
    <w:uiPriority w:val="9"/>
    <w:qFormat/>
    <w:rsid w:val="00613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C5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3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5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308"/>
    <w:rPr>
      <w:b/>
      <w:bCs/>
    </w:rPr>
  </w:style>
  <w:style w:type="character" w:customStyle="1" w:styleId="fill">
    <w:name w:val="fill"/>
    <w:basedOn w:val="a0"/>
    <w:rsid w:val="00CC5308"/>
  </w:style>
  <w:style w:type="character" w:styleId="a5">
    <w:name w:val="Hyperlink"/>
    <w:basedOn w:val="a0"/>
    <w:uiPriority w:val="99"/>
    <w:semiHidden/>
    <w:unhideWhenUsed/>
    <w:rsid w:val="00CC53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530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53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53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53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530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CC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CC5308"/>
  </w:style>
  <w:style w:type="character" w:customStyle="1" w:styleId="org">
    <w:name w:val="org"/>
    <w:basedOn w:val="a0"/>
    <w:rsid w:val="00CC5308"/>
  </w:style>
  <w:style w:type="character" w:customStyle="1" w:styleId="organization-name">
    <w:name w:val="organization-name"/>
    <w:basedOn w:val="a0"/>
    <w:rsid w:val="00CC5308"/>
  </w:style>
  <w:style w:type="character" w:customStyle="1" w:styleId="adr">
    <w:name w:val="adr"/>
    <w:basedOn w:val="a0"/>
    <w:rsid w:val="00CC5308"/>
  </w:style>
  <w:style w:type="character" w:customStyle="1" w:styleId="tel">
    <w:name w:val="tel"/>
    <w:basedOn w:val="a0"/>
    <w:rsid w:val="00CC5308"/>
  </w:style>
  <w:style w:type="character" w:customStyle="1" w:styleId="10">
    <w:name w:val="Заголовок 1 Знак"/>
    <w:basedOn w:val="a0"/>
    <w:link w:val="1"/>
    <w:uiPriority w:val="9"/>
    <w:rsid w:val="00613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13C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Normal Indent"/>
    <w:basedOn w:val="a"/>
    <w:uiPriority w:val="99"/>
    <w:semiHidden/>
    <w:unhideWhenUsed/>
    <w:rsid w:val="00613CC1"/>
    <w:pPr>
      <w:ind w:left="720"/>
    </w:pPr>
    <w:rPr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613CC1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13CC1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613CC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b">
    <w:name w:val="Title"/>
    <w:basedOn w:val="a"/>
    <w:next w:val="a"/>
    <w:link w:val="ac"/>
    <w:uiPriority w:val="10"/>
    <w:qFormat/>
    <w:rsid w:val="00613C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613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613CC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613C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613C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3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1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05">
                                  <w:marLeft w:val="0"/>
                                  <w:marRight w:val="-4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8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3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9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7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2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30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8865">
                  <w:marLeft w:val="0"/>
                  <w:marRight w:val="-128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447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3518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7638">
                      <w:marLeft w:val="0"/>
                      <w:marRight w:val="0"/>
                      <w:marTop w:val="0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79163">
                      <w:marLeft w:val="0"/>
                      <w:marRight w:val="0"/>
                      <w:marTop w:val="0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097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87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666">
                      <w:marLeft w:val="0"/>
                      <w:marRight w:val="0"/>
                      <w:marTop w:val="7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5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848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2bb6" TargetMode="External"/><Relationship Id="rId84" Type="http://schemas.openxmlformats.org/officeDocument/2006/relationships/hyperlink" Target="https://m.edsoo.ru/f5e93f5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1zavuch.ru/" TargetMode="External"/><Relationship Id="rId71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6aa" TargetMode="External"/><Relationship Id="rId79" Type="http://schemas.openxmlformats.org/officeDocument/2006/relationships/hyperlink" Target="https://m.edsoo.ru/f5e99484" TargetMode="External"/><Relationship Id="rId87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9ad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86ce" TargetMode="External"/><Relationship Id="rId8" Type="http://schemas.openxmlformats.org/officeDocument/2006/relationships/hyperlink" Target="https://1zavuch.ru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668a" TargetMode="External"/><Relationship Id="rId80" Type="http://schemas.openxmlformats.org/officeDocument/2006/relationships/hyperlink" Target="https://m.edsoo.ru/f5e98bb0" TargetMode="External"/><Relationship Id="rId85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f5e96b94" TargetMode="External"/><Relationship Id="rId83" Type="http://schemas.openxmlformats.org/officeDocument/2006/relationships/hyperlink" Target="https://m.edsoo.ru/f5e98962" TargetMode="External"/><Relationship Id="rId88" Type="http://schemas.openxmlformats.org/officeDocument/2006/relationships/hyperlink" Target="https://m.edsoo.ru/f5e9a1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2d78" TargetMode="External"/><Relationship Id="rId78" Type="http://schemas.openxmlformats.org/officeDocument/2006/relationships/hyperlink" Target="https://m.edsoo.ru/f2a35116" TargetMode="External"/><Relationship Id="rId81" Type="http://schemas.openxmlformats.org/officeDocument/2006/relationships/hyperlink" Target="https://m.edsoo.ru/f5e942cc" TargetMode="External"/><Relationship Id="rId86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16727</Words>
  <Characters>95350</Characters>
  <Application>Microsoft Office Word</Application>
  <DocSecurity>0</DocSecurity>
  <Lines>794</Lines>
  <Paragraphs>223</Paragraphs>
  <ScaleCrop>false</ScaleCrop>
  <Company/>
  <LinksUpToDate>false</LinksUpToDate>
  <CharactersWithSpaces>111854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2023-08-20T10:57:00Z</dcterms:created>
  <dcterms:modified xsi:type="dcterms:W3CDTF">2024-11-01T03:09:00Z</dcterms:modified>
</cp:coreProperties>
</file>